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EC1" w:rsidRDefault="00966EC1" w:rsidP="00966EC1"/>
    <w:p w:rsidR="00966EC1" w:rsidRDefault="00966EC1" w:rsidP="00966EC1">
      <w:r>
        <w:t>DATI TECNICI</w:t>
      </w:r>
    </w:p>
    <w:p w:rsidR="00966EC1" w:rsidRDefault="00966EC1" w:rsidP="00966EC1">
      <w:r>
        <w:t xml:space="preserve">Dimensioni massime travi lavorabili: lunghezza configurabile in base alle esigenze del cliente </w:t>
      </w:r>
    </w:p>
    <w:p w:rsidR="00966EC1" w:rsidRDefault="00966EC1" w:rsidP="00966EC1">
      <w:r>
        <w:t>x 250/300 mm x H 620 mm. Dimensioni min. standard travi lavorabili mm 40x30.</w:t>
      </w:r>
    </w:p>
    <w:p w:rsidR="00966EC1" w:rsidRDefault="00966EC1" w:rsidP="00966EC1"/>
    <w:p w:rsidR="00966EC1" w:rsidRDefault="00966EC1" w:rsidP="00966EC1">
      <w:r>
        <w:t>Rotazione asse C gradi 540</w:t>
      </w:r>
    </w:p>
    <w:p w:rsidR="00966EC1" w:rsidRDefault="00966EC1" w:rsidP="00966EC1">
      <w:r>
        <w:t>Velocità spostamento asse X mt/1’ 100</w:t>
      </w:r>
    </w:p>
    <w:p w:rsidR="00966EC1" w:rsidRDefault="00966EC1" w:rsidP="00966EC1">
      <w:r>
        <w:t>Velocità spostamento asse Y mt/1’ 150</w:t>
      </w:r>
    </w:p>
    <w:p w:rsidR="00966EC1" w:rsidRDefault="00966EC1" w:rsidP="00966EC1">
      <w:r>
        <w:t>Velocità spostamento asse Z mt/1’ 50</w:t>
      </w:r>
    </w:p>
    <w:p w:rsidR="00966EC1" w:rsidRDefault="00966EC1" w:rsidP="00966EC1">
      <w:r>
        <w:t xml:space="preserve">Impianto elettrico </w:t>
      </w:r>
      <w:proofErr w:type="spellStart"/>
      <w:r>
        <w:t>Volts</w:t>
      </w:r>
      <w:proofErr w:type="spellEnd"/>
      <w:r>
        <w:t xml:space="preserve"> 400/50Hz ± 5%</w:t>
      </w:r>
    </w:p>
    <w:p w:rsidR="00966EC1" w:rsidRDefault="00966EC1" w:rsidP="00966EC1">
      <w:r>
        <w:t>Consumo aria (6 Bar) l/</w:t>
      </w:r>
      <w:proofErr w:type="spellStart"/>
      <w:r>
        <w:t>min</w:t>
      </w:r>
      <w:proofErr w:type="spellEnd"/>
      <w:r>
        <w:t xml:space="preserve"> 400</w:t>
      </w:r>
    </w:p>
    <w:p w:rsidR="00966EC1" w:rsidRDefault="00966EC1" w:rsidP="00966EC1">
      <w:r>
        <w:t>Nr. 6 assi controllati X-2Y-Z-B-C</w:t>
      </w:r>
    </w:p>
    <w:p w:rsidR="00966EC1" w:rsidRDefault="00966EC1" w:rsidP="00966EC1">
      <w:r>
        <w:t>Corsa asse X mm 1350</w:t>
      </w:r>
    </w:p>
    <w:p w:rsidR="00966EC1" w:rsidRDefault="00966EC1" w:rsidP="00966EC1">
      <w:r>
        <w:t>Corsa asse Y1 in entrata mm 3650</w:t>
      </w:r>
    </w:p>
    <w:p w:rsidR="00966EC1" w:rsidRDefault="00966EC1" w:rsidP="00966EC1">
      <w:r>
        <w:t>Corsa asse Y2 in uscita mm 3650</w:t>
      </w:r>
    </w:p>
    <w:p w:rsidR="00966EC1" w:rsidRDefault="00966EC1" w:rsidP="00966EC1">
      <w:r>
        <w:t>Corsa asse Z mm 1150</w:t>
      </w:r>
    </w:p>
    <w:p w:rsidR="005648E5" w:rsidRDefault="00966EC1" w:rsidP="00966EC1">
      <w:r>
        <w:t>Rotazione asse B gradi 540</w:t>
      </w:r>
      <w:bookmarkStart w:id="0" w:name="_GoBack"/>
      <w:bookmarkEnd w:id="0"/>
    </w:p>
    <w:sectPr w:rsidR="0056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1"/>
    <w:rsid w:val="005648E5"/>
    <w:rsid w:val="009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54B0-269F-4AEA-A697-0F82AD9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Peretti</dc:creator>
  <cp:keywords/>
  <dc:description/>
  <cp:lastModifiedBy>Eleonora Peretti</cp:lastModifiedBy>
  <cp:revision>1</cp:revision>
  <dcterms:created xsi:type="dcterms:W3CDTF">2021-05-04T15:03:00Z</dcterms:created>
  <dcterms:modified xsi:type="dcterms:W3CDTF">2021-05-04T15:04:00Z</dcterms:modified>
</cp:coreProperties>
</file>